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89B16F" w14:textId="77777777" w:rsidR="00E3568B" w:rsidRPr="00044282" w:rsidRDefault="00E3568B" w:rsidP="00E3568B">
      <w:pPr>
        <w:pStyle w:val="Brezrazmikov"/>
        <w:jc w:val="center"/>
        <w:rPr>
          <w:b/>
          <w:bCs/>
        </w:rPr>
      </w:pPr>
      <w:r w:rsidRPr="00044282">
        <w:rPr>
          <w:b/>
          <w:bCs/>
          <w:noProof/>
          <w:lang w:eastAsia="sl-SI"/>
        </w:rPr>
        <w:drawing>
          <wp:inline distT="0" distB="0" distL="0" distR="0" wp14:anchorId="622EC47D" wp14:editId="3734D337">
            <wp:extent cx="410915" cy="424746"/>
            <wp:effectExtent l="0" t="0" r="8255" b="0"/>
            <wp:docPr id="1" name="Slika 1"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10589" cy="424409"/>
                    </a:xfrm>
                    <a:prstGeom prst="rect">
                      <a:avLst/>
                    </a:prstGeom>
                    <a:noFill/>
                    <a:ln>
                      <a:noFill/>
                    </a:ln>
                  </pic:spPr>
                </pic:pic>
              </a:graphicData>
            </a:graphic>
          </wp:inline>
        </w:drawing>
      </w:r>
    </w:p>
    <w:p w14:paraId="2168C4F8" w14:textId="77777777" w:rsidR="00E3568B" w:rsidRPr="0025340F" w:rsidRDefault="00E3568B" w:rsidP="00E3568B">
      <w:pPr>
        <w:pStyle w:val="Brezrazmikov"/>
        <w:jc w:val="center"/>
        <w:rPr>
          <w:bCs/>
          <w:sz w:val="16"/>
        </w:rPr>
      </w:pPr>
      <w:r w:rsidRPr="0025340F">
        <w:rPr>
          <w:b/>
          <w:bCs/>
          <w:sz w:val="16"/>
        </w:rPr>
        <w:t>OBČINA KIDRIČEVO</w:t>
      </w:r>
    </w:p>
    <w:p w14:paraId="4B59292C" w14:textId="77777777" w:rsidR="00E3568B" w:rsidRPr="0025340F" w:rsidRDefault="00E3568B" w:rsidP="00E3568B">
      <w:pPr>
        <w:pStyle w:val="Brezrazmikov"/>
        <w:jc w:val="center"/>
        <w:rPr>
          <w:bCs/>
          <w:sz w:val="16"/>
        </w:rPr>
      </w:pPr>
      <w:r w:rsidRPr="0025340F">
        <w:rPr>
          <w:bCs/>
          <w:sz w:val="16"/>
        </w:rPr>
        <w:t>OBČINSKI SVET</w:t>
      </w:r>
    </w:p>
    <w:p w14:paraId="368D56F9" w14:textId="77777777" w:rsidR="00E3568B" w:rsidRDefault="00E3568B" w:rsidP="00E3568B"/>
    <w:p w14:paraId="674E6E10" w14:textId="5F1276E1" w:rsidR="00E3568B" w:rsidRDefault="00E3568B" w:rsidP="00E3568B">
      <w:pPr>
        <w:rPr>
          <w:rFonts w:asciiTheme="minorHAnsi" w:hAnsiTheme="minorHAnsi" w:cstheme="minorHAnsi"/>
          <w:sz w:val="22"/>
        </w:rPr>
      </w:pPr>
      <w:r w:rsidRPr="00156CB5">
        <w:rPr>
          <w:rFonts w:asciiTheme="minorHAnsi" w:hAnsiTheme="minorHAnsi" w:cstheme="minorHAnsi"/>
          <w:sz w:val="22"/>
        </w:rPr>
        <w:t>Štev. 032-2/2022</w:t>
      </w:r>
    </w:p>
    <w:p w14:paraId="46E15353" w14:textId="6CF389B0" w:rsidR="00E3568B" w:rsidRDefault="000F772A" w:rsidP="00E3568B">
      <w:pPr>
        <w:rPr>
          <w:rFonts w:asciiTheme="minorHAnsi" w:hAnsiTheme="minorHAnsi" w:cstheme="minorHAnsi"/>
          <w:sz w:val="22"/>
        </w:rPr>
      </w:pPr>
      <w:r>
        <w:rPr>
          <w:rFonts w:asciiTheme="minorHAnsi" w:hAnsiTheme="minorHAnsi" w:cstheme="minorHAnsi"/>
          <w:sz w:val="22"/>
        </w:rPr>
        <w:t>Dne   14.2.</w:t>
      </w:r>
      <w:r w:rsidR="00E3568B">
        <w:rPr>
          <w:rFonts w:asciiTheme="minorHAnsi" w:hAnsiTheme="minorHAnsi" w:cstheme="minorHAnsi"/>
          <w:sz w:val="22"/>
        </w:rPr>
        <w:t>2023</w:t>
      </w:r>
    </w:p>
    <w:p w14:paraId="4D466620" w14:textId="43978AE5" w:rsidR="00E3568B" w:rsidRDefault="00E3568B" w:rsidP="00E3568B">
      <w:pPr>
        <w:rPr>
          <w:rFonts w:asciiTheme="minorHAnsi" w:hAnsiTheme="minorHAnsi" w:cstheme="minorHAnsi"/>
          <w:sz w:val="22"/>
        </w:rPr>
      </w:pPr>
    </w:p>
    <w:p w14:paraId="27B83CC6" w14:textId="77777777" w:rsidR="000F772A" w:rsidRDefault="000F772A" w:rsidP="00E3568B">
      <w:pPr>
        <w:rPr>
          <w:rFonts w:asciiTheme="minorHAnsi" w:hAnsiTheme="minorHAnsi" w:cstheme="minorHAnsi"/>
          <w:sz w:val="22"/>
        </w:rPr>
      </w:pPr>
      <w:bookmarkStart w:id="0" w:name="_GoBack"/>
      <w:bookmarkEnd w:id="0"/>
    </w:p>
    <w:p w14:paraId="20C8C4B3" w14:textId="77777777" w:rsidR="00683C5C" w:rsidRDefault="00683C5C" w:rsidP="00E3568B">
      <w:pPr>
        <w:rPr>
          <w:rFonts w:asciiTheme="minorHAnsi" w:hAnsiTheme="minorHAnsi" w:cstheme="minorHAnsi"/>
          <w:sz w:val="22"/>
        </w:rPr>
      </w:pPr>
    </w:p>
    <w:p w14:paraId="0BF4732A" w14:textId="5930E394" w:rsidR="00E3568B" w:rsidRDefault="000F772A" w:rsidP="000F772A">
      <w:pPr>
        <w:rPr>
          <w:rFonts w:asciiTheme="minorHAnsi" w:hAnsiTheme="minorHAnsi" w:cstheme="minorHAnsi"/>
          <w:sz w:val="22"/>
        </w:rPr>
      </w:pPr>
      <w:r>
        <w:rPr>
          <w:rFonts w:asciiTheme="minorHAnsi" w:hAnsiTheme="minorHAnsi" w:cstheme="minorHAnsi"/>
          <w:sz w:val="22"/>
        </w:rPr>
        <w:t xml:space="preserve">Odgovori na vprašanja in pobude članov občinskega sveta, ki so bila podana na </w:t>
      </w:r>
      <w:r w:rsidR="00E3568B">
        <w:rPr>
          <w:rFonts w:asciiTheme="minorHAnsi" w:hAnsiTheme="minorHAnsi" w:cstheme="minorHAnsi"/>
          <w:sz w:val="22"/>
        </w:rPr>
        <w:t xml:space="preserve"> 2. redni seji občinskega sveta</w:t>
      </w:r>
      <w:r>
        <w:rPr>
          <w:rFonts w:asciiTheme="minorHAnsi" w:hAnsiTheme="minorHAnsi" w:cstheme="minorHAnsi"/>
          <w:sz w:val="22"/>
        </w:rPr>
        <w:t xml:space="preserve"> in na katera ni bil podan odgovor na sami seji.</w:t>
      </w:r>
    </w:p>
    <w:p w14:paraId="085EEFE1" w14:textId="77777777" w:rsidR="000F772A" w:rsidRDefault="000F772A" w:rsidP="000F772A">
      <w:pPr>
        <w:rPr>
          <w:rFonts w:ascii="Calibri" w:hAnsi="Calibri" w:cs="Calibri"/>
          <w:sz w:val="22"/>
        </w:rPr>
      </w:pPr>
    </w:p>
    <w:p w14:paraId="3BF2C390" w14:textId="77777777" w:rsidR="00683C5C" w:rsidRDefault="00683C5C" w:rsidP="00683C5C">
      <w:pPr>
        <w:jc w:val="both"/>
        <w:rPr>
          <w:rFonts w:ascii="Calibri" w:hAnsi="Calibri" w:cs="Calibri"/>
          <w:sz w:val="22"/>
        </w:rPr>
      </w:pPr>
      <w:r w:rsidRPr="000F772A">
        <w:rPr>
          <w:rFonts w:ascii="Calibri" w:hAnsi="Calibri" w:cs="Calibri"/>
          <w:b/>
          <w:sz w:val="22"/>
        </w:rPr>
        <w:t>Gospod Branko Valentan</w:t>
      </w:r>
      <w:r>
        <w:rPr>
          <w:rFonts w:ascii="Calibri" w:hAnsi="Calibri" w:cs="Calibri"/>
          <w:sz w:val="22"/>
        </w:rPr>
        <w:t xml:space="preserve"> je podal pobudo za odstranitev šikane – cestne ovire v Apačah na cesti Apače – Lancova vas. Pobuda je priloga zapisnika. </w:t>
      </w:r>
    </w:p>
    <w:p w14:paraId="6B4532B8" w14:textId="77777777" w:rsidR="00A965FD" w:rsidRDefault="00A965FD" w:rsidP="00683C5C">
      <w:pPr>
        <w:jc w:val="both"/>
        <w:rPr>
          <w:rFonts w:ascii="Calibri" w:hAnsi="Calibri" w:cs="Calibri"/>
          <w:sz w:val="22"/>
        </w:rPr>
      </w:pPr>
    </w:p>
    <w:p w14:paraId="58B79AA7" w14:textId="77777777" w:rsidR="00A965FD" w:rsidRDefault="00A965FD" w:rsidP="00683C5C">
      <w:pPr>
        <w:jc w:val="both"/>
        <w:rPr>
          <w:rFonts w:ascii="Calibri" w:hAnsi="Calibri" w:cs="Calibri"/>
          <w:sz w:val="22"/>
        </w:rPr>
      </w:pPr>
      <w:r w:rsidRPr="00A965FD">
        <w:rPr>
          <w:rFonts w:ascii="Calibri" w:hAnsi="Calibri" w:cs="Calibri"/>
          <w:b/>
          <w:bCs/>
          <w:sz w:val="22"/>
        </w:rPr>
        <w:t>Odgovor:</w:t>
      </w:r>
      <w:r>
        <w:rPr>
          <w:rFonts w:ascii="Calibri" w:hAnsi="Calibri" w:cs="Calibri"/>
          <w:sz w:val="22"/>
        </w:rPr>
        <w:t xml:space="preserve"> Pobudo bo obravnaval Svet za preventivo in vzgojo v cestnem prometu.</w:t>
      </w:r>
    </w:p>
    <w:p w14:paraId="16B4E265" w14:textId="77777777" w:rsidR="00683C5C" w:rsidRDefault="00683C5C" w:rsidP="00683C5C">
      <w:pPr>
        <w:jc w:val="both"/>
        <w:rPr>
          <w:rFonts w:ascii="Calibri" w:hAnsi="Calibri" w:cs="Calibri"/>
          <w:sz w:val="22"/>
        </w:rPr>
      </w:pPr>
    </w:p>
    <w:p w14:paraId="345DFB7B" w14:textId="77777777" w:rsidR="00683C5C" w:rsidRDefault="00683C5C" w:rsidP="00683C5C">
      <w:pPr>
        <w:jc w:val="both"/>
        <w:rPr>
          <w:rFonts w:ascii="Calibri" w:hAnsi="Calibri" w:cs="Calibri"/>
          <w:sz w:val="22"/>
        </w:rPr>
      </w:pPr>
      <w:r>
        <w:rPr>
          <w:rFonts w:ascii="Calibri" w:hAnsi="Calibri" w:cs="Calibri"/>
          <w:sz w:val="22"/>
        </w:rPr>
        <w:t xml:space="preserve">Gospod Anton Frangež, je povedal, da je v prejšnjem mandatu bil član odbora za gospodarsko infrastrukturo. Tudi v tem mandatu želi, da odbor dela v korist celotne občine, tako kot do sedaj. Kot drugo je podal pobudo, da se </w:t>
      </w:r>
      <w:proofErr w:type="spellStart"/>
      <w:r>
        <w:rPr>
          <w:rFonts w:ascii="Calibri" w:hAnsi="Calibri" w:cs="Calibri"/>
          <w:sz w:val="22"/>
        </w:rPr>
        <w:t>vpostavi</w:t>
      </w:r>
      <w:proofErr w:type="spellEnd"/>
      <w:r>
        <w:rPr>
          <w:rFonts w:ascii="Calibri" w:hAnsi="Calibri" w:cs="Calibri"/>
          <w:sz w:val="22"/>
        </w:rPr>
        <w:t xml:space="preserve"> prevoznost poljske ceste, ki je ostala </w:t>
      </w:r>
      <w:proofErr w:type="spellStart"/>
      <w:r>
        <w:rPr>
          <w:rFonts w:ascii="Calibri" w:hAnsi="Calibri" w:cs="Calibri"/>
          <w:sz w:val="22"/>
        </w:rPr>
        <w:t>nesanirana</w:t>
      </w:r>
      <w:proofErr w:type="spellEnd"/>
      <w:r>
        <w:rPr>
          <w:rFonts w:ascii="Calibri" w:hAnsi="Calibri" w:cs="Calibri"/>
          <w:sz w:val="22"/>
        </w:rPr>
        <w:t xml:space="preserve"> po izgradnji investicije ELES. </w:t>
      </w:r>
    </w:p>
    <w:p w14:paraId="14857FC5" w14:textId="77777777" w:rsidR="00A965FD" w:rsidRDefault="00A965FD" w:rsidP="00683C5C">
      <w:pPr>
        <w:jc w:val="both"/>
        <w:rPr>
          <w:rFonts w:ascii="Calibri" w:hAnsi="Calibri" w:cs="Calibri"/>
          <w:sz w:val="22"/>
        </w:rPr>
      </w:pPr>
    </w:p>
    <w:p w14:paraId="60835320" w14:textId="77777777" w:rsidR="00A965FD" w:rsidRDefault="00A965FD" w:rsidP="00683C5C">
      <w:pPr>
        <w:jc w:val="both"/>
        <w:rPr>
          <w:rFonts w:ascii="Calibri" w:hAnsi="Calibri" w:cs="Calibri"/>
          <w:sz w:val="22"/>
        </w:rPr>
      </w:pPr>
      <w:r w:rsidRPr="00A965FD">
        <w:rPr>
          <w:rFonts w:ascii="Calibri" w:hAnsi="Calibri" w:cs="Calibri"/>
          <w:b/>
          <w:bCs/>
          <w:sz w:val="22"/>
        </w:rPr>
        <w:t>Odgovor:</w:t>
      </w:r>
      <w:r>
        <w:rPr>
          <w:rFonts w:ascii="Calibri" w:hAnsi="Calibri" w:cs="Calibri"/>
          <w:sz w:val="22"/>
        </w:rPr>
        <w:t xml:space="preserve"> Sanacija ceste se bo izvedla v roku 3 mesecev.</w:t>
      </w:r>
    </w:p>
    <w:p w14:paraId="2918D30F" w14:textId="77777777" w:rsidR="00683C5C" w:rsidRDefault="00683C5C" w:rsidP="00683C5C">
      <w:pPr>
        <w:jc w:val="both"/>
        <w:rPr>
          <w:rFonts w:ascii="Calibri" w:hAnsi="Calibri" w:cs="Calibri"/>
          <w:sz w:val="22"/>
        </w:rPr>
      </w:pPr>
    </w:p>
    <w:p w14:paraId="3865B786" w14:textId="77777777" w:rsidR="00683C5C" w:rsidRDefault="00683C5C" w:rsidP="00683C5C">
      <w:pPr>
        <w:jc w:val="both"/>
        <w:rPr>
          <w:rFonts w:ascii="Calibri" w:hAnsi="Calibri" w:cs="Calibri"/>
          <w:sz w:val="22"/>
        </w:rPr>
      </w:pPr>
      <w:r w:rsidRPr="000F772A">
        <w:rPr>
          <w:rFonts w:ascii="Calibri" w:hAnsi="Calibri" w:cs="Calibri"/>
          <w:b/>
          <w:sz w:val="22"/>
        </w:rPr>
        <w:t>Gospod Mijo Sauer</w:t>
      </w:r>
      <w:r>
        <w:rPr>
          <w:rFonts w:ascii="Calibri" w:hAnsi="Calibri" w:cs="Calibri"/>
          <w:sz w:val="22"/>
        </w:rPr>
        <w:t>, je predlagal, da se poveča proračunska postavka v proračunu za obnovo igral iz sedanjih 15.000 eur na 100.000 eur. Kot drugo je predlagal, da se ponovno uredijo cestne ovire (ležeči policaji) na cesti v Apačah proti Lovrencu na Dr. polju.</w:t>
      </w:r>
    </w:p>
    <w:p w14:paraId="313E57B0" w14:textId="77777777" w:rsidR="00A965FD" w:rsidRDefault="00A965FD" w:rsidP="00683C5C">
      <w:pPr>
        <w:jc w:val="both"/>
        <w:rPr>
          <w:rFonts w:ascii="Calibri" w:hAnsi="Calibri" w:cs="Calibri"/>
          <w:sz w:val="22"/>
        </w:rPr>
      </w:pPr>
    </w:p>
    <w:p w14:paraId="3FB6C3C5" w14:textId="77777777" w:rsidR="00A965FD" w:rsidRDefault="00A965FD" w:rsidP="00683C5C">
      <w:pPr>
        <w:jc w:val="both"/>
        <w:rPr>
          <w:rFonts w:ascii="Calibri" w:hAnsi="Calibri" w:cs="Calibri"/>
          <w:sz w:val="22"/>
        </w:rPr>
      </w:pPr>
      <w:r w:rsidRPr="00A965FD">
        <w:rPr>
          <w:rFonts w:ascii="Calibri" w:hAnsi="Calibri" w:cs="Calibri"/>
          <w:b/>
          <w:bCs/>
          <w:sz w:val="22"/>
        </w:rPr>
        <w:t>Odgovor:</w:t>
      </w:r>
      <w:r>
        <w:rPr>
          <w:rFonts w:ascii="Calibri" w:hAnsi="Calibri" w:cs="Calibri"/>
          <w:sz w:val="22"/>
        </w:rPr>
        <w:t xml:space="preserve"> Sprememba proračunskih postavk se lahko poda pri obravnavi rebalansa. Predvidoma na naslednji seji bo podan predlog rebalansa. Predlog za ovire bo obravnaval Svet za preventivo in vzgojo v cestnem svetu.</w:t>
      </w:r>
    </w:p>
    <w:p w14:paraId="61812552" w14:textId="77777777" w:rsidR="00683C5C" w:rsidRDefault="00683C5C" w:rsidP="00683C5C">
      <w:pPr>
        <w:jc w:val="both"/>
        <w:rPr>
          <w:rFonts w:ascii="Calibri" w:hAnsi="Calibri" w:cs="Calibri"/>
          <w:sz w:val="22"/>
        </w:rPr>
      </w:pPr>
    </w:p>
    <w:p w14:paraId="3281A2F1" w14:textId="77777777" w:rsidR="006A401E" w:rsidRDefault="00683C5C" w:rsidP="00683C5C">
      <w:pPr>
        <w:jc w:val="both"/>
        <w:rPr>
          <w:rFonts w:ascii="Calibri" w:hAnsi="Calibri" w:cs="Calibri"/>
          <w:sz w:val="22"/>
        </w:rPr>
      </w:pPr>
      <w:r w:rsidRPr="000F772A">
        <w:rPr>
          <w:rFonts w:ascii="Calibri" w:hAnsi="Calibri" w:cs="Calibri"/>
          <w:b/>
          <w:sz w:val="22"/>
        </w:rPr>
        <w:t>Gospod Andrej Napast</w:t>
      </w:r>
      <w:r>
        <w:rPr>
          <w:rFonts w:ascii="Calibri" w:hAnsi="Calibri" w:cs="Calibri"/>
          <w:sz w:val="22"/>
        </w:rPr>
        <w:t xml:space="preserve"> je vprašal oziroma podal pobudo, glede na to, da je vlada ocenila škodo po poplavah in glede na to, da občina to aktivno urejuje, daje pobudo, da se na Direkcijo za vode, apelira da nadaljuje z sanacijo reke Polskave in čiščenjem od Lovrenca do </w:t>
      </w:r>
      <w:proofErr w:type="spellStart"/>
      <w:r>
        <w:rPr>
          <w:rFonts w:ascii="Calibri" w:hAnsi="Calibri" w:cs="Calibri"/>
          <w:sz w:val="22"/>
        </w:rPr>
        <w:t>Kureževega</w:t>
      </w:r>
      <w:proofErr w:type="spellEnd"/>
      <w:r>
        <w:rPr>
          <w:rFonts w:ascii="Calibri" w:hAnsi="Calibri" w:cs="Calibri"/>
          <w:sz w:val="22"/>
        </w:rPr>
        <w:t xml:space="preserve"> spomenika. Struga je zaraščena ne omogoča pretočnosti posledično pa so tudi vsi melioracijski jarki ob majhnem deževju polni in ne opravljajo svoje funkcije in so kmetijsko težko dostopna zemljišče in težja za obdelavo. </w:t>
      </w:r>
    </w:p>
    <w:p w14:paraId="3254BD76" w14:textId="77777777" w:rsidR="006A401E" w:rsidRDefault="006A401E" w:rsidP="00683C5C">
      <w:pPr>
        <w:jc w:val="both"/>
        <w:rPr>
          <w:rFonts w:ascii="Calibri" w:hAnsi="Calibri" w:cs="Calibri"/>
          <w:sz w:val="22"/>
        </w:rPr>
      </w:pPr>
    </w:p>
    <w:p w14:paraId="77F51D66" w14:textId="77777777" w:rsidR="00683C5C" w:rsidRDefault="006A401E" w:rsidP="00683C5C">
      <w:pPr>
        <w:jc w:val="both"/>
        <w:rPr>
          <w:rFonts w:ascii="Calibri" w:hAnsi="Calibri" w:cs="Calibri"/>
          <w:sz w:val="22"/>
        </w:rPr>
      </w:pPr>
      <w:r w:rsidRPr="006A401E">
        <w:rPr>
          <w:rFonts w:ascii="Calibri" w:hAnsi="Calibri" w:cs="Calibri"/>
          <w:b/>
          <w:bCs/>
          <w:sz w:val="22"/>
        </w:rPr>
        <w:t>Odgovor:</w:t>
      </w:r>
      <w:r>
        <w:rPr>
          <w:rFonts w:ascii="Calibri" w:hAnsi="Calibri" w:cs="Calibri"/>
          <w:sz w:val="22"/>
        </w:rPr>
        <w:t xml:space="preserve"> V pripravi je dopis za upravljalca in Direkcijo za vode.</w:t>
      </w:r>
      <w:r w:rsidR="00683C5C">
        <w:rPr>
          <w:rFonts w:ascii="Calibri" w:hAnsi="Calibri" w:cs="Calibri"/>
          <w:sz w:val="22"/>
        </w:rPr>
        <w:t xml:space="preserve"> </w:t>
      </w:r>
    </w:p>
    <w:p w14:paraId="1175C17A" w14:textId="77777777" w:rsidR="00683C5C" w:rsidRDefault="00683C5C" w:rsidP="00683C5C">
      <w:pPr>
        <w:jc w:val="both"/>
        <w:rPr>
          <w:rFonts w:ascii="Calibri" w:hAnsi="Calibri" w:cs="Calibri"/>
          <w:sz w:val="22"/>
        </w:rPr>
      </w:pPr>
    </w:p>
    <w:p w14:paraId="4406AA84" w14:textId="77777777" w:rsidR="00683C5C" w:rsidRDefault="00683C5C" w:rsidP="00683C5C">
      <w:pPr>
        <w:jc w:val="both"/>
        <w:rPr>
          <w:rFonts w:ascii="Calibri" w:hAnsi="Calibri" w:cs="Calibri"/>
          <w:sz w:val="22"/>
        </w:rPr>
      </w:pPr>
    </w:p>
    <w:p w14:paraId="4EC872ED" w14:textId="77777777" w:rsidR="00683C5C" w:rsidRDefault="00683C5C" w:rsidP="00683C5C">
      <w:pPr>
        <w:jc w:val="both"/>
        <w:rPr>
          <w:rFonts w:ascii="Calibri" w:hAnsi="Calibri" w:cs="Calibri"/>
          <w:sz w:val="22"/>
        </w:rPr>
      </w:pPr>
      <w:r w:rsidRPr="000F772A">
        <w:rPr>
          <w:rFonts w:ascii="Calibri" w:hAnsi="Calibri" w:cs="Calibri"/>
          <w:b/>
          <w:sz w:val="22"/>
        </w:rPr>
        <w:t>Gospod Tadej Strmšek</w:t>
      </w:r>
      <w:r>
        <w:rPr>
          <w:rFonts w:ascii="Calibri" w:hAnsi="Calibri" w:cs="Calibri"/>
          <w:sz w:val="22"/>
        </w:rPr>
        <w:t xml:space="preserve"> je opozoril na divja odlagališča v melioracijskih jarkih. Opaža, da so ljudje v te jarke začela odlagati odpadke, jarki so zaraščeni in sedaj, ko je v njih voda, smeti kar plavajo. Gre za območje od Mihovc proti Šikolam.</w:t>
      </w:r>
    </w:p>
    <w:p w14:paraId="7AEDDA4A" w14:textId="77777777" w:rsidR="006A401E" w:rsidRDefault="006A401E" w:rsidP="00683C5C">
      <w:pPr>
        <w:jc w:val="both"/>
        <w:rPr>
          <w:rFonts w:ascii="Calibri" w:hAnsi="Calibri" w:cs="Calibri"/>
          <w:sz w:val="22"/>
        </w:rPr>
      </w:pPr>
    </w:p>
    <w:p w14:paraId="11DC542D" w14:textId="77777777" w:rsidR="006A401E" w:rsidRDefault="006A401E" w:rsidP="00683C5C">
      <w:pPr>
        <w:jc w:val="both"/>
        <w:rPr>
          <w:rFonts w:ascii="Calibri" w:hAnsi="Calibri" w:cs="Calibri"/>
          <w:sz w:val="22"/>
        </w:rPr>
      </w:pPr>
      <w:r w:rsidRPr="006A401E">
        <w:rPr>
          <w:rFonts w:ascii="Calibri" w:hAnsi="Calibri" w:cs="Calibri"/>
          <w:b/>
          <w:bCs/>
          <w:sz w:val="22"/>
        </w:rPr>
        <w:t>Odgovor:</w:t>
      </w:r>
      <w:r>
        <w:rPr>
          <w:rFonts w:ascii="Calibri" w:hAnsi="Calibri" w:cs="Calibri"/>
          <w:sz w:val="22"/>
        </w:rPr>
        <w:t xml:space="preserve"> Zadeva je bila predana inšpekciji.</w:t>
      </w:r>
    </w:p>
    <w:p w14:paraId="4C960F99" w14:textId="77777777" w:rsidR="00683C5C" w:rsidRDefault="00683C5C" w:rsidP="00683C5C">
      <w:pPr>
        <w:jc w:val="both"/>
        <w:rPr>
          <w:rFonts w:ascii="Calibri" w:hAnsi="Calibri" w:cs="Calibri"/>
          <w:sz w:val="22"/>
        </w:rPr>
      </w:pPr>
    </w:p>
    <w:p w14:paraId="64D1C7D5" w14:textId="77777777" w:rsidR="00E3568B" w:rsidRDefault="00E3568B" w:rsidP="00E3568B">
      <w:pPr>
        <w:pStyle w:val="Brezrazmikov"/>
        <w:jc w:val="both"/>
      </w:pPr>
    </w:p>
    <w:p w14:paraId="5633F233" w14:textId="2E98A251" w:rsidR="00E3568B" w:rsidRDefault="00E3568B" w:rsidP="000F772A">
      <w:pPr>
        <w:pStyle w:val="Brezrazmikov"/>
        <w:jc w:val="both"/>
      </w:pPr>
      <w:r>
        <w:tab/>
      </w:r>
      <w:r>
        <w:tab/>
      </w:r>
      <w:r>
        <w:tab/>
      </w:r>
      <w:r>
        <w:tab/>
      </w:r>
      <w:r>
        <w:tab/>
      </w:r>
      <w:r>
        <w:tab/>
      </w:r>
      <w:r>
        <w:tab/>
      </w:r>
      <w:r>
        <w:tab/>
      </w:r>
      <w:r w:rsidR="000F772A">
        <w:t>Občinska uprava</w:t>
      </w:r>
    </w:p>
    <w:p w14:paraId="21DF7BC6" w14:textId="77777777" w:rsidR="00E3568B" w:rsidRDefault="00E3568B" w:rsidP="00E3568B">
      <w:pPr>
        <w:pStyle w:val="Brezrazmikov"/>
        <w:jc w:val="both"/>
      </w:pPr>
      <w:r>
        <w:tab/>
      </w:r>
      <w:r>
        <w:tab/>
      </w:r>
      <w:r>
        <w:tab/>
      </w:r>
      <w:r>
        <w:tab/>
      </w:r>
      <w:r>
        <w:tab/>
      </w:r>
      <w:r>
        <w:tab/>
      </w:r>
      <w:r>
        <w:tab/>
      </w:r>
      <w:r>
        <w:tab/>
      </w:r>
    </w:p>
    <w:sectPr w:rsidR="00E3568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68B"/>
    <w:rsid w:val="000F772A"/>
    <w:rsid w:val="00557226"/>
    <w:rsid w:val="00683C5C"/>
    <w:rsid w:val="006A401E"/>
    <w:rsid w:val="00A52943"/>
    <w:rsid w:val="00A965FD"/>
    <w:rsid w:val="00E3568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26C544"/>
  <w15:chartTrackingRefBased/>
  <w15:docId w15:val="{377CC732-A1EB-4B9A-8D4B-9340D5F26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E3568B"/>
    <w:pPr>
      <w:spacing w:after="0" w:line="240" w:lineRule="auto"/>
    </w:pPr>
    <w:rPr>
      <w:rFonts w:ascii="Times New Roman" w:eastAsia="Times New Roman" w:hAnsi="Times New Roman"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E3568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326</Words>
  <Characters>1863</Characters>
  <Application>Microsoft Office Word</Application>
  <DocSecurity>0</DocSecurity>
  <Lines>15</Lines>
  <Paragraphs>4</Paragraphs>
  <ScaleCrop>false</ScaleCrop>
  <HeadingPairs>
    <vt:vector size="2" baseType="variant">
      <vt:variant>
        <vt:lpstr>Naslov</vt:lpstr>
      </vt:variant>
      <vt:variant>
        <vt:i4>1</vt:i4>
      </vt:variant>
    </vt:vector>
  </HeadingPairs>
  <TitlesOfParts>
    <vt:vector size="1" baseType="lpstr">
      <vt:lpstr/>
    </vt:vector>
  </TitlesOfParts>
  <Company>HP Inc.</Company>
  <LinksUpToDate>false</LinksUpToDate>
  <CharactersWithSpaces>2185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Zdenka Frank</dc:creator>
  <cp:keywords/>
  <dc:description/>
  <cp:lastModifiedBy>Zdenka Frank</cp:lastModifiedBy>
  <cp:revision>2</cp:revision>
  <dcterms:created xsi:type="dcterms:W3CDTF">2023-02-15T11:33:00Z</dcterms:created>
  <dcterms:modified xsi:type="dcterms:W3CDTF">2023-02-15T11:33:00Z</dcterms:modified>
</cp:coreProperties>
</file>